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D5" w:rsidRDefault="00CD7A70" w:rsidP="00CD7A70">
      <w:pPr>
        <w:shd w:val="clear" w:color="auto" w:fill="FFFFFF"/>
        <w:tabs>
          <w:tab w:val="left" w:pos="4216"/>
        </w:tabs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  <w:r>
        <w:rPr>
          <w:b/>
          <w:noProof/>
          <w:spacing w:val="-11"/>
          <w:sz w:val="33"/>
          <w:szCs w:val="33"/>
          <w:lang w:eastAsia="ru-RU"/>
        </w:rPr>
        <w:drawing>
          <wp:anchor distT="0" distB="0" distL="114300" distR="114300" simplePos="0" relativeHeight="251659264" behindDoc="0" locked="0" layoutInCell="1" allowOverlap="1" wp14:anchorId="467F9D6B" wp14:editId="28C6E0EC">
            <wp:simplePos x="0" y="0"/>
            <wp:positionH relativeFrom="column">
              <wp:posOffset>2498090</wp:posOffset>
            </wp:positionH>
            <wp:positionV relativeFrom="paragraph">
              <wp:posOffset>-436245</wp:posOffset>
            </wp:positionV>
            <wp:extent cx="752475" cy="9144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4ED5" w:rsidRDefault="00054ED5" w:rsidP="00054ED5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</w:p>
    <w:p w:rsidR="00CD7A70" w:rsidRDefault="00054ED5" w:rsidP="00054ED5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  <w:r w:rsidRPr="00054ED5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br/>
      </w:r>
    </w:p>
    <w:p w:rsidR="00054ED5" w:rsidRPr="00054ED5" w:rsidRDefault="00054ED5" w:rsidP="00054ED5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  <w:r w:rsidRPr="00054ED5">
        <w:rPr>
          <w:rFonts w:ascii="Times New Roman" w:hAnsi="Times New Roman" w:cs="Times New Roman"/>
          <w:b/>
          <w:spacing w:val="-11"/>
          <w:sz w:val="28"/>
          <w:szCs w:val="28"/>
        </w:rPr>
        <w:t>СОВЕТ МУНИЦИПАЛЬНОГО РАЙОНА «ШИЛКИНСКИЙ РАЙОН»</w:t>
      </w:r>
    </w:p>
    <w:p w:rsidR="00054ED5" w:rsidRPr="00054ED5" w:rsidRDefault="00054ED5" w:rsidP="00054ED5">
      <w:pPr>
        <w:shd w:val="clear" w:color="auto" w:fill="FFFFFF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  <w:r w:rsidRPr="00054ED5">
        <w:rPr>
          <w:rFonts w:ascii="Times New Roman" w:hAnsi="Times New Roman" w:cs="Times New Roman"/>
          <w:bCs/>
          <w:spacing w:val="-14"/>
          <w:sz w:val="28"/>
          <w:szCs w:val="28"/>
        </w:rPr>
        <w:t>РЕШЕНИЕ</w:t>
      </w:r>
    </w:p>
    <w:p w:rsidR="00A20D9F" w:rsidRDefault="00A20D9F" w:rsidP="00A20D9F">
      <w:pPr>
        <w:shd w:val="clear" w:color="auto" w:fill="FFFFFF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28 января 2021 года                    </w:t>
      </w:r>
      <w:r w:rsidR="00054ED5" w:rsidRPr="00054ED5">
        <w:rPr>
          <w:rFonts w:ascii="Times New Roman" w:hAnsi="Times New Roman" w:cs="Times New Roman"/>
          <w:bCs/>
          <w:sz w:val="28"/>
        </w:rPr>
        <w:t xml:space="preserve">                                </w:t>
      </w:r>
      <w:r w:rsidR="00CD7A70">
        <w:rPr>
          <w:rFonts w:ascii="Times New Roman" w:hAnsi="Times New Roman" w:cs="Times New Roman"/>
          <w:bCs/>
          <w:sz w:val="28"/>
        </w:rPr>
        <w:t xml:space="preserve">                     № 40/256</w:t>
      </w:r>
    </w:p>
    <w:p w:rsidR="00A43BB0" w:rsidRDefault="00A20D9F" w:rsidP="00A43BB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г. </w:t>
      </w:r>
      <w:r w:rsidR="00054ED5" w:rsidRPr="00054ED5">
        <w:rPr>
          <w:rFonts w:ascii="Times New Roman" w:hAnsi="Times New Roman" w:cs="Times New Roman"/>
          <w:bCs/>
          <w:spacing w:val="-6"/>
          <w:sz w:val="28"/>
          <w:szCs w:val="28"/>
        </w:rPr>
        <w:t>Шилка</w:t>
      </w:r>
    </w:p>
    <w:p w:rsidR="00054ED5" w:rsidRPr="00A20D9F" w:rsidRDefault="00054ED5" w:rsidP="00A43BB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054ED5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br/>
      </w:r>
      <w:r w:rsidRPr="00833536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Об установлении Порядка определения цены земельных участков, находящихся в собственности муниципального района "Шилкинский район", при заключении договора купли-продажи земельного участка без проведения торгов на территории муниципального района "Шилкинский район"</w:t>
      </w:r>
    </w:p>
    <w:p w:rsidR="00A43BB0" w:rsidRDefault="00054ED5" w:rsidP="00A43BB0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8335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 w:rsidRPr="008335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  <w:t>В соответствии со статьей 39.4 </w:t>
      </w:r>
      <w:hyperlink r:id="rId9" w:history="1">
        <w:r w:rsidR="00A43BB0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Земельного к</w:t>
        </w:r>
        <w:r w:rsidRPr="00833536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одекса Российской Федерации</w:t>
        </w:r>
      </w:hyperlink>
      <w:r w:rsidRPr="008335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статьей 25 </w:t>
      </w:r>
      <w:hyperlink r:id="rId10" w:history="1">
        <w:r w:rsidRPr="00833536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Устава муниципального района "Шилкинский район"</w:t>
        </w:r>
      </w:hyperlink>
      <w:r w:rsidRPr="008335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, в целях обеспечения определения цены земельных участков в случае их продажи без проведения торгов Совет  муниципального района </w:t>
      </w:r>
    </w:p>
    <w:p w:rsidR="00A43BB0" w:rsidRDefault="00A43BB0" w:rsidP="00A43BB0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A43BB0" w:rsidRDefault="00A43BB0" w:rsidP="00A43BB0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                                                         </w:t>
      </w:r>
      <w:r w:rsidR="00054ED5" w:rsidRPr="00A20D9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решил:</w:t>
      </w:r>
      <w:r w:rsidR="00A20D9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         </w:t>
      </w:r>
      <w:r w:rsidR="00A20D9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</w:t>
      </w:r>
      <w:r w:rsidR="00054ED5" w:rsidRPr="008335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становить прилагаемый Порядок определения цены земельных участков, находящихся в собственности </w:t>
      </w:r>
      <w:hyperlink r:id="rId11" w:history="1">
        <w:r w:rsidR="00054ED5" w:rsidRPr="00833536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ru-RU"/>
          </w:rPr>
          <w:t>муниципального района "Шилкинский район"</w:t>
        </w:r>
      </w:hyperlink>
      <w:r w:rsidR="00054ED5" w:rsidRPr="0083353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 при заключении договора купли-продажи земельного участка без проведения торгов на территории муниципального района "Шилкинский район".</w:t>
      </w: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BE4A7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F86936" w:rsidP="00BE4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4ED5" w:rsidRPr="0083353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20D9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54ED5" w:rsidRPr="00833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В. Воробьев</w:t>
      </w:r>
    </w:p>
    <w:p w:rsidR="00054ED5" w:rsidRPr="00833536" w:rsidRDefault="00054ED5" w:rsidP="00BE4A7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536">
        <w:rPr>
          <w:rFonts w:ascii="Times New Roman" w:hAnsi="Times New Roman" w:cs="Times New Roman"/>
          <w:sz w:val="28"/>
          <w:szCs w:val="28"/>
        </w:rPr>
        <w:tab/>
      </w:r>
      <w:r w:rsidRPr="00833536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E4A7E" w:rsidRPr="00833536">
        <w:rPr>
          <w:rFonts w:ascii="Times New Roman" w:hAnsi="Times New Roman" w:cs="Times New Roman"/>
          <w:sz w:val="28"/>
          <w:szCs w:val="28"/>
        </w:rPr>
        <w:t xml:space="preserve">  </w:t>
      </w:r>
      <w:r w:rsidRPr="0083353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20D9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833536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Pr="00DC0A21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4ED5" w:rsidRDefault="00054ED5" w:rsidP="00054ED5">
      <w:pPr>
        <w:shd w:val="clear" w:color="auto" w:fill="FFFFFF"/>
        <w:spacing w:after="0" w:line="242" w:lineRule="atLeast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16"/>
          <w:szCs w:val="16"/>
          <w:lang w:eastAsia="ru-RU"/>
        </w:rPr>
      </w:pPr>
    </w:p>
    <w:p w:rsidR="00C41502" w:rsidRDefault="00054ED5" w:rsidP="00BE4A7E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 w:rsidRPr="00054ED5">
        <w:rPr>
          <w:rFonts w:ascii="Arial" w:eastAsia="Times New Roman" w:hAnsi="Arial" w:cs="Arial"/>
          <w:color w:val="2D2D2D"/>
          <w:spacing w:val="1"/>
          <w:sz w:val="16"/>
          <w:szCs w:val="16"/>
          <w:lang w:eastAsia="ru-RU"/>
        </w:rPr>
        <w:br/>
      </w:r>
      <w:r w:rsidRPr="00054ED5">
        <w:rPr>
          <w:rFonts w:ascii="Arial" w:eastAsia="Times New Roman" w:hAnsi="Arial" w:cs="Arial"/>
          <w:color w:val="2D2D2D"/>
          <w:spacing w:val="1"/>
          <w:sz w:val="16"/>
          <w:szCs w:val="16"/>
          <w:lang w:eastAsia="ru-RU"/>
        </w:rPr>
        <w:br/>
      </w:r>
    </w:p>
    <w:p w:rsidR="00F86936" w:rsidRDefault="00F86936" w:rsidP="00A43BB0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</w:p>
    <w:p w:rsidR="00CD7A70" w:rsidRDefault="00A43BB0" w:rsidP="00CD7A70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lastRenderedPageBreak/>
        <w:t xml:space="preserve">                </w:t>
      </w:r>
      <w:r w:rsidR="00CD7A70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 </w:t>
      </w:r>
      <w:r w:rsidR="00054ED5" w:rsidRPr="00054ED5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Приложение</w:t>
      </w:r>
      <w:r w:rsidR="00054ED5" w:rsidRPr="00054ED5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br/>
        <w:t xml:space="preserve">к </w:t>
      </w:r>
      <w:r w:rsidR="00BE4A7E" w:rsidRPr="00BE4A7E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решению  Совета муниципального</w:t>
      </w:r>
    </w:p>
    <w:p w:rsidR="00A43BB0" w:rsidRDefault="00BE4A7E" w:rsidP="00CD7A70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 w:rsidRPr="00BE4A7E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района </w:t>
      </w:r>
      <w:r w:rsidR="00A43BB0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«</w:t>
      </w:r>
      <w:r w:rsidR="00CD7A70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Шилкинский </w:t>
      </w:r>
      <w:r w:rsidR="00A43BB0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район»  </w:t>
      </w:r>
      <w:r w:rsidR="00054ED5" w:rsidRPr="00054ED5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от </w:t>
      </w:r>
      <w:r w:rsidR="00CD7A70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28</w:t>
      </w:r>
      <w:r w:rsidR="00054ED5" w:rsidRPr="00054ED5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</w:t>
      </w:r>
    </w:p>
    <w:p w:rsidR="00054ED5" w:rsidRPr="00054ED5" w:rsidRDefault="00BE4A7E" w:rsidP="00CD7A70">
      <w:pPr>
        <w:shd w:val="clear" w:color="auto" w:fill="FFFFFF"/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 w:rsidRPr="00BE4A7E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января</w:t>
      </w:r>
      <w:r w:rsidR="00054ED5" w:rsidRPr="00054ED5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20</w:t>
      </w:r>
      <w:r w:rsidRPr="00BE4A7E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21 г. №</w:t>
      </w:r>
      <w:r w:rsidR="00054ED5" w:rsidRPr="00054ED5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</w:t>
      </w:r>
      <w:r w:rsidR="00CD7A70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40/256</w:t>
      </w:r>
    </w:p>
    <w:p w:rsidR="00054ED5" w:rsidRPr="00A43BB0" w:rsidRDefault="00054ED5" w:rsidP="00A43BB0">
      <w:pPr>
        <w:shd w:val="clear" w:color="auto" w:fill="FFFFFF"/>
        <w:spacing w:after="0" w:line="288" w:lineRule="atLeast"/>
        <w:ind w:left="-284" w:right="-284"/>
        <w:jc w:val="center"/>
        <w:textAlignment w:val="baseline"/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</w:pPr>
      <w:r w:rsidRPr="00054ED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r w:rsidRPr="00A43BB0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 xml:space="preserve">ПОРЯДОК ОПРЕДЕЛЕНИЯ ЦЕНЫ ЗЕМЕЛЬНЫХ УЧАСТКОВ, НАХОДЯЩИХСЯ В СОБСТВЕННОСТИ </w:t>
      </w:r>
      <w:r w:rsidR="00BE4A7E" w:rsidRPr="00A43BB0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 xml:space="preserve">МУНИЦИПАЛЬНОГО </w:t>
      </w:r>
      <w:r w:rsidR="00A43BB0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>РАЙОНА «ШИЛКИНСКИЙ РАЙОН»</w:t>
      </w:r>
      <w:r w:rsidRPr="00A43BB0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 xml:space="preserve">, ПРИ ЗАКЛЮЧЕНИИ ДОГОВОРА КУПЛИ-ПРОДАЖИ ЗЕМЕЛЬНОГО УЧАСТКА БЕЗ ПРОВЕДЕНИЯ ТОРГОВ НА ТЕРРИТОРИИ </w:t>
      </w:r>
      <w:r w:rsidR="00BE4A7E" w:rsidRPr="00A43BB0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 xml:space="preserve">МУНИЦИПАЛЬНОГО РАЙОНА </w:t>
      </w:r>
      <w:r w:rsidR="00A43BB0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>«ШИЛКИНСКИЙ РАЙОН»</w:t>
      </w:r>
    </w:p>
    <w:p w:rsidR="00BE4A7E" w:rsidRPr="008440D0" w:rsidRDefault="00BE4A7E" w:rsidP="00054ED5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054ED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. Настоящий Порядок устанавливает правила определения цены земельных участков, находящихся в собственности </w:t>
      </w:r>
      <w:hyperlink r:id="rId12" w:history="1">
        <w:r w:rsidR="00BE4A7E"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муниципального района "Шилкинский район"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при заключении договора купли-продажи земельного участка без проведения торгов на территории </w:t>
      </w:r>
      <w:hyperlink r:id="rId13" w:history="1">
        <w:r w:rsidR="00BE4A7E"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муниципального района "Шилкинский район"</w:t>
        </w:r>
      </w:hyperlink>
      <w:r w:rsidR="00BE4A7E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(далее - земельные участки).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 xml:space="preserve">2. Цена земельных участков, </w:t>
      </w:r>
      <w:r w:rsidR="008440D0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 их продаже определяется как выраженный в рублях процент от кадастровой стоимости земельного участка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3. Цена земельных участков при их продаже определяется как выраженный в рублях процент от кадастровой стоимости земельного участка, который устанавливается дифференцированно: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1) два с половиной процента: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а) юридическим лицам при переоформлении ими права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до 1 января 2016 года;</w:t>
      </w:r>
      <w:proofErr w:type="gramEnd"/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б) гражданам, являющимся собственниками расположенных на таких земельных участках, отдельно стоящих индивидуальных жилых домов (за исключением случаев, указанных в подпункте "г" подпункта 2 настоящего пункта);</w:t>
      </w:r>
      <w:proofErr w:type="gramEnd"/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2) три процента в случае продажи: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а) земельных участков, образованных из земельного участка, предоставленного в аренду для комплексного освоения территории, - лицу, с которым в соответствии с </w:t>
      </w:r>
      <w:hyperlink r:id="rId14" w:history="1">
        <w:r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Градостроительным кодексом Российской Федерации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стандартного жилья, в аренду для комплексного освоения территории в целях</w:t>
      </w:r>
      <w:proofErr w:type="gramEnd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строительства такого жилья);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б)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-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организации;</w:t>
      </w:r>
      <w:proofErr w:type="gramEnd"/>
    </w:p>
    <w:p w:rsidR="00CD7A70" w:rsidRPr="00A43BB0" w:rsidRDefault="00054ED5" w:rsidP="00A43BB0">
      <w:pPr>
        <w:shd w:val="clear" w:color="auto" w:fill="FFFFFF"/>
        <w:spacing w:after="0" w:line="240" w:lineRule="auto"/>
        <w:ind w:right="-425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в)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- этой некоммерческой организации;</w:t>
      </w:r>
      <w:proofErr w:type="gramEnd"/>
    </w:p>
    <w:p w:rsidR="00054ED5" w:rsidRPr="00A43BB0" w:rsidRDefault="00054ED5" w:rsidP="00A43BB0">
      <w:pPr>
        <w:shd w:val="clear" w:color="auto" w:fill="FFFFFF"/>
        <w:spacing w:after="0" w:line="240" w:lineRule="auto"/>
        <w:ind w:right="-425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г) гражданам, являющимся собственниками зданий, сооружений, расположенных на земельных участках, предоставленных в аренду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 </w:t>
      </w:r>
      <w:hyperlink r:id="rId15" w:history="1">
        <w:r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Земельного кодекса Российской Федерации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  <w:proofErr w:type="gramEnd"/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д) гражданам, являющимся собственниками расположенных на таких земельных участках индивидуальных гаражей;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3) десять процентов в случае продажи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4) пятнадцать процентов в случае продажи: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="00481CB2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земельных участков, предназначенных для ведения сельскохозяйственного производства и переданных в аренду гражданину или юридическому лицу, -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</w:t>
      </w:r>
      <w:proofErr w:type="gramEnd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информации о выявленных в рамках государственного земельного надзора и не</w:t>
      </w:r>
      <w:r w:rsid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</w:r>
      <w:proofErr w:type="gramStart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истечения срока указанного договора аренды земельного участка</w:t>
      </w:r>
      <w:proofErr w:type="gramEnd"/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r w:rsidR="00481CB2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земельных участков крестьянскому (фермерскому) хозяйству или сельскохозяйственной организации в случаях, установленных </w:t>
      </w:r>
      <w:hyperlink r:id="rId16" w:history="1">
        <w:r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Федеральным законом от 24 июля 2002 года N 101-ФЗ "Об обороте земель сельскохозяйственного назначения"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r w:rsidR="00481CB2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r w:rsidR="00481CB2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земельных участков, находящихся в постоянном (бессрочном) пользовании юридических лиц, - указанным юридическим лицам, за исключением лиц, указанных в пункте 2 статьи 39.9 </w:t>
      </w:r>
      <w:hyperlink r:id="rId17" w:history="1">
        <w:r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Земельного кодекса Российской Федерации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</w:p>
    <w:p w:rsidR="00054ED5" w:rsidRPr="00A43BB0" w:rsidRDefault="00054ED5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</w:r>
      <w:proofErr w:type="gramStart"/>
      <w:r w:rsidR="00481CB2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хозяйства;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 </w:t>
      </w:r>
      <w:hyperlink r:id="rId18" w:history="1">
        <w:r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Земельного кодекса Российской Федерации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(за исключением случаев, указанных в подпункте "в" подпункта 2, подпункте 3 настоящего пункта).</w:t>
      </w:r>
      <w:proofErr w:type="gramEnd"/>
    </w:p>
    <w:p w:rsidR="002B285E" w:rsidRPr="00A43BB0" w:rsidRDefault="002B285E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2B285E" w:rsidRPr="00A43BB0" w:rsidRDefault="002B285E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5) пятьдесят процентов в случае продажи:</w:t>
      </w:r>
    </w:p>
    <w:p w:rsidR="002B285E" w:rsidRPr="00A43BB0" w:rsidRDefault="002B285E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2B285E" w:rsidRPr="00A43BB0" w:rsidRDefault="002B285E" w:rsidP="00A43BB0">
      <w:pPr>
        <w:shd w:val="clear" w:color="auto" w:fill="FFFFFF"/>
        <w:spacing w:after="0" w:line="242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земельных участков, на которых расположены здания, сооружения, - собственникам таких зданий, сооружений либо помещений в них в случаях, предусмотренных статьей 39.20 </w:t>
      </w:r>
      <w:hyperlink r:id="rId19" w:history="1">
        <w:r w:rsidRPr="00A43BB0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Земельного кодекса Российской Федерации</w:t>
        </w:r>
      </w:hyperlink>
      <w:r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(за исключением случаев, указанных в подпунктах 1, 2 настоящего пункта)</w:t>
      </w:r>
      <w:r w:rsidR="008440D0" w:rsidRPr="00A43BB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sectPr w:rsidR="002B285E" w:rsidRPr="00A43BB0" w:rsidSect="00A43BB0">
      <w:headerReference w:type="default" r:id="rId20"/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309" w:rsidRDefault="00A52309" w:rsidP="00054ED5">
      <w:pPr>
        <w:spacing w:after="0" w:line="240" w:lineRule="auto"/>
      </w:pPr>
      <w:r>
        <w:separator/>
      </w:r>
    </w:p>
  </w:endnote>
  <w:endnote w:type="continuationSeparator" w:id="0">
    <w:p w:rsidR="00A52309" w:rsidRDefault="00A52309" w:rsidP="0005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309" w:rsidRDefault="00A52309" w:rsidP="00054ED5">
      <w:pPr>
        <w:spacing w:after="0" w:line="240" w:lineRule="auto"/>
      </w:pPr>
      <w:r>
        <w:separator/>
      </w:r>
    </w:p>
  </w:footnote>
  <w:footnote w:type="continuationSeparator" w:id="0">
    <w:p w:rsidR="00A52309" w:rsidRDefault="00A52309" w:rsidP="00054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D5" w:rsidRDefault="00054ED5">
    <w:pPr>
      <w:pStyle w:val="a4"/>
    </w:pPr>
  </w:p>
  <w:p w:rsidR="00054ED5" w:rsidRDefault="00054E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ED5"/>
    <w:rsid w:val="00054ED5"/>
    <w:rsid w:val="00080481"/>
    <w:rsid w:val="00123AAF"/>
    <w:rsid w:val="00181496"/>
    <w:rsid w:val="002B285E"/>
    <w:rsid w:val="00336F2F"/>
    <w:rsid w:val="00481CB2"/>
    <w:rsid w:val="00655CBC"/>
    <w:rsid w:val="006F0C09"/>
    <w:rsid w:val="007029A6"/>
    <w:rsid w:val="007C6936"/>
    <w:rsid w:val="0080705A"/>
    <w:rsid w:val="00833536"/>
    <w:rsid w:val="00834C7F"/>
    <w:rsid w:val="008440D0"/>
    <w:rsid w:val="009A1C86"/>
    <w:rsid w:val="00A20D9F"/>
    <w:rsid w:val="00A43BB0"/>
    <w:rsid w:val="00A52309"/>
    <w:rsid w:val="00BE4A7E"/>
    <w:rsid w:val="00C00640"/>
    <w:rsid w:val="00C41502"/>
    <w:rsid w:val="00CA47E2"/>
    <w:rsid w:val="00CD7A70"/>
    <w:rsid w:val="00D56CE7"/>
    <w:rsid w:val="00DC0A21"/>
    <w:rsid w:val="00EA08A1"/>
    <w:rsid w:val="00F8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5A"/>
  </w:style>
  <w:style w:type="paragraph" w:styleId="1">
    <w:name w:val="heading 1"/>
    <w:basedOn w:val="a"/>
    <w:link w:val="10"/>
    <w:uiPriority w:val="9"/>
    <w:qFormat/>
    <w:rsid w:val="00054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54E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E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4E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05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5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54ED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4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ED5"/>
  </w:style>
  <w:style w:type="paragraph" w:styleId="a6">
    <w:name w:val="footer"/>
    <w:basedOn w:val="a"/>
    <w:link w:val="a7"/>
    <w:uiPriority w:val="99"/>
    <w:unhideWhenUsed/>
    <w:rsid w:val="00054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ED5"/>
  </w:style>
  <w:style w:type="paragraph" w:styleId="a8">
    <w:name w:val="Balloon Text"/>
    <w:basedOn w:val="a"/>
    <w:link w:val="a9"/>
    <w:uiPriority w:val="99"/>
    <w:semiHidden/>
    <w:unhideWhenUsed/>
    <w:rsid w:val="00C4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s.cntd.ru/document/922219133" TargetMode="External"/><Relationship Id="rId18" Type="http://schemas.openxmlformats.org/officeDocument/2006/relationships/hyperlink" Target="http://docs.cntd.ru/document/744100004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22219133" TargetMode="External"/><Relationship Id="rId17" Type="http://schemas.openxmlformats.org/officeDocument/2006/relationships/hyperlink" Target="http://docs.cntd.ru/document/744100004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821169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222191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744100004" TargetMode="External"/><Relationship Id="rId10" Type="http://schemas.openxmlformats.org/officeDocument/2006/relationships/hyperlink" Target="http://docs.cntd.ru/document/922219133" TargetMode="External"/><Relationship Id="rId19" Type="http://schemas.openxmlformats.org/officeDocument/2006/relationships/hyperlink" Target="http://docs.cntd.ru/document/744100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9019193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4B9F6-E22A-43D7-857C-0E0DE2BC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 Антипина</dc:creator>
  <cp:lastModifiedBy>Тамара Анатольевна</cp:lastModifiedBy>
  <cp:revision>11</cp:revision>
  <cp:lastPrinted>2021-01-28T23:45:00Z</cp:lastPrinted>
  <dcterms:created xsi:type="dcterms:W3CDTF">2021-01-22T03:57:00Z</dcterms:created>
  <dcterms:modified xsi:type="dcterms:W3CDTF">2021-01-28T23:48:00Z</dcterms:modified>
</cp:coreProperties>
</file>